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****, ** de **** de 2013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Ofício nº **/2013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Ref.: REGULARIZAÇÃO FUNDIÁRIA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6447B5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HelveticaLTMM_1_1000" w:hAnsi="HelveticaLTMM_1_1000" w:cs="HelveticaLTMM_1_1000"/>
          <w:sz w:val="24"/>
          <w:szCs w:val="24"/>
        </w:rPr>
        <w:t>(NOME DO OFICIA</w:t>
      </w:r>
      <w:r w:rsidR="003624ED">
        <w:rPr>
          <w:rFonts w:ascii="HelveticaLTMM_1_1000" w:hAnsi="HelveticaLTMM_1_1000" w:cs="HelveticaLTMM_1_1000"/>
          <w:sz w:val="24"/>
          <w:szCs w:val="24"/>
        </w:rPr>
        <w:t>L)</w:t>
      </w:r>
      <w:r w:rsidR="003624ED">
        <w:rPr>
          <w:rFonts w:ascii="TimesNewRomanPSMT" w:hAnsi="TimesNewRomanPSMT" w:cs="TimesNewRomanPSMT"/>
          <w:sz w:val="24"/>
          <w:szCs w:val="24"/>
        </w:rPr>
        <w:t>, oficial de Registro de Imóveis da Comarca de ****, Estado de ****, vem, mui respeitosamente, expor o quanto segue, formulando,</w:t>
      </w:r>
      <w:r>
        <w:rPr>
          <w:rFonts w:ascii="TimesNewRomanPSMT" w:hAnsi="TimesNewRomanPSMT" w:cs="TimesNewRomanPSMT"/>
          <w:sz w:val="24"/>
          <w:szCs w:val="24"/>
        </w:rPr>
        <w:t xml:space="preserve"> ao final, especial convite a Vossa</w:t>
      </w:r>
      <w:r w:rsidR="003624ED">
        <w:rPr>
          <w:rFonts w:ascii="TimesNewRomanPSMT" w:hAnsi="TimesNewRomanPSMT" w:cs="TimesNewRomanPSMT"/>
          <w:sz w:val="24"/>
          <w:szCs w:val="24"/>
        </w:rPr>
        <w:t xml:space="preserve"> Excelência e a </w:t>
      </w:r>
      <w:r>
        <w:rPr>
          <w:rFonts w:ascii="TimesNewRomanPSMT" w:hAnsi="TimesNewRomanPSMT" w:cs="TimesNewRomanPSMT"/>
          <w:sz w:val="24"/>
          <w:szCs w:val="24"/>
        </w:rPr>
        <w:t>vossa</w:t>
      </w:r>
      <w:r w:rsidR="003624ED">
        <w:rPr>
          <w:rFonts w:ascii="TimesNewRomanPSMT" w:hAnsi="TimesNewRomanPSMT" w:cs="TimesNewRomanPSMT"/>
          <w:sz w:val="24"/>
          <w:szCs w:val="24"/>
        </w:rPr>
        <w:t xml:space="preserve"> equipe de governo.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 advento das Leis Federais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n°s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11.977/2009 e 12.424/2011 implicou novo e importante marco jurídico na temática pertinente à Regularização Fundiária de Assentamentos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Urbanos, em suas modalidades Interesse Social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 Interesse Específico. Dentre tantas e profundas mudanças, o oficial de Registro de Imóveis passou a ser o agente público competente para presidir os processos que a visem implementar o fundamental direito à moradia daqueles que vivem em áreas marcadas pela irregularidade e, via de consequência, garantir-lhes o também fundamental direito à propriedade.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6447B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art. 46 da Lei Federal n° 11.977/2009 bem esclarece em que consiste a Regularização Fundiária, fazendo-o nos seguintes termos: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24ED" w:rsidRPr="00C606F1" w:rsidRDefault="003624ED" w:rsidP="003624ED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NewRomanPSMT" w:hAnsi="TimesNewRomanPSMT" w:cs="TimesNewRomanPSMT"/>
          <w:i/>
          <w:sz w:val="24"/>
          <w:szCs w:val="24"/>
        </w:rPr>
      </w:pPr>
      <w:r w:rsidRPr="00C606F1">
        <w:rPr>
          <w:rFonts w:ascii="TimesNewRomanPSMT" w:hAnsi="TimesNewRomanPSMT" w:cs="TimesNewRomanPSMT"/>
          <w:i/>
          <w:sz w:val="24"/>
          <w:szCs w:val="24"/>
        </w:rPr>
        <w:t>Art. 46. A regularização fundiária consiste no conjunto de medidas jurídicas, urbanísticas, ambientais e sociais que visam à regularização de assentamentos irregulares e à titulação de seus ocupantes, de modo a garantir o direito social à moradia, o pleno desenvolvimento das funções sociais da propriedade urbana e o direito ao meio ambiente ecologicamente equilibrado.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Acompanhando os esforços empreendidos pelo governo federal e, por exemplo, pelos Governos dos Estados do Rio Grande do Sul e de São Paulo, bem como pelos Colendos Tribunais de Justiça daqueles Estados,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notadamente por suas Egrégias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Corregedorias-Gerais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da Justiça, atento à deliberação contida na “Carta de Gramado”, extraída do Encontro Nacional de Corregedores-Gerais da Justiça de 2012 (ENCOGE), e seguindo a trilha de bem-sucedidas experiências empreendidas por diversos municípios brasileiros, onde se destaca para ilustração o Município de </w:t>
      </w:r>
      <w:r w:rsidR="00DB762E">
        <w:rPr>
          <w:rFonts w:ascii="TimesNewRomanPSMT" w:hAnsi="TimesNewRomanPSMT" w:cs="TimesNewRomanPSMT"/>
          <w:sz w:val="24"/>
          <w:szCs w:val="24"/>
        </w:rPr>
        <w:t>São José do Rio Preto/SP, este R</w:t>
      </w:r>
      <w:r>
        <w:rPr>
          <w:rFonts w:ascii="TimesNewRomanPSMT" w:hAnsi="TimesNewRomanPSMT" w:cs="TimesNewRomanPSMT"/>
          <w:sz w:val="24"/>
          <w:szCs w:val="24"/>
        </w:rPr>
        <w:t xml:space="preserve">egistrador </w:t>
      </w:r>
      <w:r w:rsidR="00DB762E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mobiliário informa que participa ativamente desse trabalho que busca conferir dignidade àquelas pessoas que vivem em áreas irregulares situadas dentro de sua competência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circunscricional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procedimento de Regularização Fundiária, ao largo de seus aspectos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 </w:t>
      </w:r>
      <w:proofErr w:type="gramEnd"/>
      <w:r w:rsidR="00743639">
        <w:rPr>
          <w:rFonts w:ascii="TimesNewRomanPSMT" w:hAnsi="TimesNewRomanPSMT" w:cs="TimesNewRomanPSMT"/>
          <w:sz w:val="24"/>
          <w:szCs w:val="24"/>
        </w:rPr>
        <w:t>f</w:t>
      </w:r>
      <w:r>
        <w:rPr>
          <w:rFonts w:ascii="TimesNewRomanPSMT" w:hAnsi="TimesNewRomanPSMT" w:cs="TimesNewRomanPSMT"/>
          <w:sz w:val="24"/>
          <w:szCs w:val="24"/>
        </w:rPr>
        <w:t>ormais, implica forte impacto na vida das pessoas, nas economias local e global e no desenvolvimento urbano, social e ambiental.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Por intermédio da Regularização Fundiária, especialmente com conferência da segura posse em favor das pessoas que ocupam o imóvel tido por irregular, seguida de sua conversão em domínio, é possível imediatamente lhes transmitir segurança jurídica e atender ao preceito maior da dignidade da pessoa humana, bem como, mediatamente, incrementar a tributação e reduzir, quando não evitar, graves problemas ambientais, urbanísticos e sociais, nestes relevando anotar, como exemplo, o trabalho infantil e a violência urbana.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Como corolário da atuação do Poder Público na Regularização Fundiária, especialmente verificando a presença de condições urbanísticas, ambientais e de saneamento básico, possível antever melhora significativa nas áreas da saúde e da educação, sobretudo por deixar de ser a proteção direta da posse a primeira preocupação do assentado, podendo, assim, dedicar parte relevante de seu tempo à melhoria de sua própria vida e de sua família.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Cumpre apontar o importante papel que a certeza da posse e, posteriormente, do domínio gera na economia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familar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consequemente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nas economias local e global, com ampliação do acesso ao crédito e com investimentos em melhorias, reformas e construções das moradias dos assentados, quando seguros de seu direito.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Finalmente, releva anotar o impacto que a adoção das medidas jurídicas necessárias junto ao Registro Imobiliário competente traz para a solução extrajudicial de conflitos, colaborando com o crescente processo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desjudicialização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 reduzindo o custoso impacto das ações possessórias e dominiais perante o Poder Judiciário.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Por todo o exposto, este </w:t>
      </w:r>
      <w:r w:rsidR="0032644D">
        <w:rPr>
          <w:rFonts w:ascii="TimesNewRomanPSMT" w:hAnsi="TimesNewRomanPSMT" w:cs="TimesNewRomanPSMT"/>
          <w:sz w:val="24"/>
          <w:szCs w:val="24"/>
        </w:rPr>
        <w:t>R</w:t>
      </w:r>
      <w:r>
        <w:rPr>
          <w:rFonts w:ascii="TimesNewRomanPSMT" w:hAnsi="TimesNewRomanPSMT" w:cs="TimesNewRomanPSMT"/>
          <w:sz w:val="24"/>
          <w:szCs w:val="24"/>
        </w:rPr>
        <w:t xml:space="preserve">egistrador </w:t>
      </w:r>
      <w:r w:rsidR="0032644D"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 xml:space="preserve">mobiliário convida </w:t>
      </w:r>
      <w:r w:rsidR="005837B8">
        <w:rPr>
          <w:rFonts w:ascii="TimesNewRomanPSMT" w:hAnsi="TimesNewRomanPSMT" w:cs="TimesNewRomanPSMT"/>
          <w:sz w:val="24"/>
          <w:szCs w:val="24"/>
        </w:rPr>
        <w:t>Vossa</w:t>
      </w:r>
      <w:r>
        <w:rPr>
          <w:rFonts w:ascii="TimesNewRomanPSMT" w:hAnsi="TimesNewRomanPSMT" w:cs="TimesNewRomanPSMT"/>
          <w:sz w:val="24"/>
          <w:szCs w:val="24"/>
        </w:rPr>
        <w:t xml:space="preserve"> Excelência, por si ou por </w:t>
      </w:r>
      <w:r w:rsidR="002D0550">
        <w:rPr>
          <w:rFonts w:ascii="TimesNewRomanPSMT" w:hAnsi="TimesNewRomanPSMT" w:cs="TimesNewRomanPSMT"/>
          <w:sz w:val="24"/>
          <w:szCs w:val="24"/>
        </w:rPr>
        <w:t>vossa</w:t>
      </w:r>
      <w:r>
        <w:rPr>
          <w:rFonts w:ascii="TimesNewRomanPSMT" w:hAnsi="TimesNewRomanPSMT" w:cs="TimesNewRomanPSMT"/>
          <w:sz w:val="24"/>
          <w:szCs w:val="24"/>
        </w:rPr>
        <w:t xml:space="preserve"> equipe de governo, a tirar dúvidas e adotar as medidas jurídicas necessárias para superar as situações de irregularidade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fundiária eventualmente existentes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 Município de ****.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Para tanto, basta procurar pessoalmente este Registrador Imobiliário na sede deste Serviço Público Delegado, situada na ****, podendo, se preferir, marcar audiência pelo telefone (**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)</w:t>
      </w:r>
      <w:proofErr w:type="gramEnd"/>
      <w:r>
        <w:rPr>
          <w:rFonts w:ascii="TimesNewRomanPSMT" w:hAnsi="TimesNewRomanPSMT" w:cs="TimesNewRomanPSMT"/>
          <w:sz w:val="24"/>
          <w:szCs w:val="24"/>
        </w:rPr>
        <w:t>****-****.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Aproveita o ensejo para renovar votos de elevada estima e distinta consideração.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HelveticaLTMM_1_1000" w:hAnsi="HelveticaLTMM_1_1000" w:cs="HelveticaLTMM_1_1000"/>
          <w:sz w:val="24"/>
          <w:szCs w:val="24"/>
        </w:rPr>
      </w:pPr>
      <w:r>
        <w:rPr>
          <w:rFonts w:ascii="HelveticaLTMM_1_1000" w:hAnsi="HelveticaLTMM_1_1000" w:cs="HelveticaLTMM_1_1000"/>
          <w:sz w:val="24"/>
          <w:szCs w:val="24"/>
        </w:rPr>
        <w:t>MUNICÍPIO DE ****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Excelentíssimo(</w:t>
      </w:r>
      <w:proofErr w:type="gramEnd"/>
      <w:r>
        <w:rPr>
          <w:rFonts w:ascii="TimesNewRomanPSMT" w:hAnsi="TimesNewRomanPSMT" w:cs="TimesNewRomanPSMT"/>
          <w:sz w:val="24"/>
          <w:szCs w:val="24"/>
        </w:rPr>
        <w:t>a) Prefeito(a)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Senhor(</w:t>
      </w:r>
      <w:proofErr w:type="gramEnd"/>
      <w:r>
        <w:rPr>
          <w:rFonts w:ascii="TimesNewRomanPSMT" w:hAnsi="TimesNewRomanPSMT" w:cs="TimesNewRomanPSMT"/>
          <w:sz w:val="24"/>
          <w:szCs w:val="24"/>
        </w:rPr>
        <w:t>a) ****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Endereço</w:t>
      </w:r>
    </w:p>
    <w:p w:rsidR="003624ED" w:rsidRDefault="003624ED" w:rsidP="003624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Cidade-Estado</w:t>
      </w:r>
    </w:p>
    <w:p w:rsidR="00992A8F" w:rsidRDefault="003624ED" w:rsidP="003624ED">
      <w:r>
        <w:rPr>
          <w:rFonts w:ascii="TimesNewRomanPSMT" w:hAnsi="TimesNewRomanPSMT" w:cs="TimesNewRomanPSMT"/>
          <w:sz w:val="24"/>
          <w:szCs w:val="24"/>
        </w:rPr>
        <w:t>CEP *****-***</w:t>
      </w:r>
    </w:p>
    <w:sectPr w:rsidR="00992A8F" w:rsidSect="00992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MM_1_10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savePreviewPicture/>
  <w:compat/>
  <w:rsids>
    <w:rsidRoot w:val="003624ED"/>
    <w:rsid w:val="00247286"/>
    <w:rsid w:val="002D0550"/>
    <w:rsid w:val="002F26A5"/>
    <w:rsid w:val="00310468"/>
    <w:rsid w:val="0032644D"/>
    <w:rsid w:val="003624ED"/>
    <w:rsid w:val="00434724"/>
    <w:rsid w:val="00435F0B"/>
    <w:rsid w:val="004B5EAE"/>
    <w:rsid w:val="00536200"/>
    <w:rsid w:val="005837B8"/>
    <w:rsid w:val="00604699"/>
    <w:rsid w:val="006447B5"/>
    <w:rsid w:val="00700934"/>
    <w:rsid w:val="00743639"/>
    <w:rsid w:val="007B7929"/>
    <w:rsid w:val="008534AD"/>
    <w:rsid w:val="00857FDD"/>
    <w:rsid w:val="00907219"/>
    <w:rsid w:val="00992A8F"/>
    <w:rsid w:val="009B507B"/>
    <w:rsid w:val="00A00E92"/>
    <w:rsid w:val="00A25BFF"/>
    <w:rsid w:val="00C606F1"/>
    <w:rsid w:val="00DB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8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Tatielly</dc:creator>
  <cp:lastModifiedBy>Tatielly</cp:lastModifiedBy>
  <cp:revision>2</cp:revision>
  <dcterms:created xsi:type="dcterms:W3CDTF">2013-04-03T12:49:00Z</dcterms:created>
  <dcterms:modified xsi:type="dcterms:W3CDTF">2013-04-03T12:49:00Z</dcterms:modified>
</cp:coreProperties>
</file>